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F9385" w14:textId="7B6F770F" w:rsidR="0031560C" w:rsidRDefault="0031560C"/>
    <w:p w14:paraId="0CEB1DA0" w14:textId="77777777" w:rsidR="00BE3D48" w:rsidRDefault="00BE3D48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32DC4177" w14:textId="77777777" w:rsidR="0038384F" w:rsidRPr="00902785" w:rsidRDefault="0038384F" w:rsidP="00BB550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6C850DD" w14:textId="77777777" w:rsidR="00BB550A" w:rsidRPr="00902785" w:rsidRDefault="00BB550A" w:rsidP="00BB550A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02785">
        <w:rPr>
          <w:rFonts w:ascii="GHEA Grapalat" w:hAnsi="GHEA Grapalat"/>
          <w:b/>
          <w:sz w:val="20"/>
          <w:szCs w:val="20"/>
          <w:lang w:val="hy-AM"/>
        </w:rPr>
        <w:t>ПРИЛОЖЕНИЕ</w:t>
      </w:r>
    </w:p>
    <w:p w14:paraId="0DD317F0" w14:textId="77777777" w:rsidR="00A6433B" w:rsidRPr="00902785" w:rsidRDefault="00BB550A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902785">
        <w:rPr>
          <w:rFonts w:ascii="GHEA Grapalat" w:hAnsi="GHEA Grapalat" w:cs="Sylfaen"/>
          <w:sz w:val="20"/>
          <w:szCs w:val="20"/>
          <w:lang w:val="hy-AM"/>
        </w:rPr>
        <w:t>Закупка лабораторного оборудования, принадлежностей, инструментов и материалов для нужд Фонда «Национальный политехнический университет Армении».</w:t>
      </w:r>
    </w:p>
    <w:p w14:paraId="764A0A02" w14:textId="77777777" w:rsidR="008259D3" w:rsidRPr="00902785" w:rsidRDefault="008259D3" w:rsidP="00F16105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4053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1355"/>
        <w:gridCol w:w="1843"/>
        <w:gridCol w:w="6702"/>
        <w:gridCol w:w="1024"/>
        <w:gridCol w:w="871"/>
        <w:gridCol w:w="13"/>
        <w:gridCol w:w="1620"/>
      </w:tblGrid>
      <w:tr w:rsidR="0038384F" w:rsidRPr="005803CA" w14:paraId="5A85D49C" w14:textId="77777777" w:rsidTr="0038384F">
        <w:trPr>
          <w:cantSplit/>
          <w:trHeight w:val="1527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D4EF" w14:textId="7777777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 w:rsidRPr="0090278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902785">
              <w:rPr>
                <w:rFonts w:ascii="GHEA Grapalat" w:hAnsi="GHEA Grapalat" w:cs="Sylfaen"/>
                <w:b/>
                <w:sz w:val="16"/>
                <w:szCs w:val="16"/>
              </w:rPr>
              <w:t>ЧАС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7F02" w14:textId="7777777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Покупки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согласно плану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намеревался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через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код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>`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в соответствии с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ГМА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классификация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>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53AE" w14:textId="7777777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1FE3" w14:textId="7777777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 w:rsidRPr="0090278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Sylfaen"/>
                <w:sz w:val="16"/>
                <w:szCs w:val="16"/>
                <w:lang w:val="hy-AM"/>
              </w:rPr>
              <w:t>описание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3F6" w14:textId="7777777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proofErr w:type="spellEnd"/>
            <w:r w:rsidRPr="0090278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3ECF" w14:textId="7777777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F47E3" w14:textId="77777777" w:rsidR="0038384F" w:rsidRPr="00902785" w:rsidRDefault="0038384F" w:rsidP="008259D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03CA">
              <w:rPr>
                <w:rFonts w:ascii="GHEA Grapalat" w:hAnsi="GHEA Grapalat" w:cs="Sylfaen"/>
                <w:sz w:val="16"/>
                <w:szCs w:val="16"/>
                <w:lang w:val="ru-RU"/>
              </w:rPr>
              <w:t>Поставлять</w:t>
            </w:r>
            <w:r w:rsidRPr="005803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803CA"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 срок</w:t>
            </w:r>
            <w:r w:rsidRPr="005803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803CA">
              <w:rPr>
                <w:rFonts w:ascii="GHEA Grapalat" w:hAnsi="GHEA Grapalat" w:cs="Sylfaen"/>
                <w:sz w:val="16"/>
                <w:szCs w:val="16"/>
                <w:lang w:val="ru-RU"/>
              </w:rPr>
              <w:t>и</w:t>
            </w:r>
            <w:r w:rsidRPr="005803C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5803CA">
              <w:rPr>
                <w:rFonts w:ascii="GHEA Grapalat" w:hAnsi="GHEA Grapalat" w:cs="Sylfaen"/>
                <w:sz w:val="16"/>
                <w:szCs w:val="16"/>
                <w:lang w:val="ru-RU"/>
              </w:rPr>
              <w:t>место</w:t>
            </w:r>
          </w:p>
        </w:tc>
      </w:tr>
      <w:tr w:rsidR="0038384F" w:rsidRPr="005803CA" w14:paraId="3DE0928C" w14:textId="77777777" w:rsidTr="0038384F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5C55" w14:textId="77777777" w:rsidR="0038384F" w:rsidRPr="00902785" w:rsidRDefault="0038384F" w:rsidP="008259D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505CA" w14:textId="77777777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38551200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BF937" w14:textId="77777777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измерительные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приборы</w:t>
            </w:r>
            <w:proofErr w:type="spellEnd"/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7CDC" w14:textId="77777777" w:rsidR="0038384F" w:rsidRPr="00902785" w:rsidRDefault="0038384F" w:rsidP="0038384F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Генератор магнитного поля для научных исследований (ГМФ-1) Частота магнитного поля: 1,7±10%, 6,5±10% и 8,5±10% МГц; Плотность магнитного потока: 0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.....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≥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мТ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Магнитный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поток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плотность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регулирование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шаг: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0.1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мТ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Магнитный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поле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гетерогенность: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&lt;10%;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Соленоид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размер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диаметр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х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высота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: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30x30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10% мм; Размер отверстия в центре катушки для дистанционного измерения температуры: 4x4 ±10% мм; Положение соленоида: вертикальное; Программное обеспечение: интерфейс компьютерной программы с программными пакетами Matlab и LabVIEW; Максимальная продолжительность непрерывной работы при максимальном энергопотреблении: ≥15 минут; Условия эксплуатации: температура от +15 до +35°C, влажность ниже 85%; Напряжение питания: 220-230 В (однофазное); Частота питания: 50-60 Гц; Потребляемая мощность: ≤3,3 кВт; Охлаждение устройства: проточная вода; Габариты устройства: ≤620 x ≤320 x ≤400 мм; Масса: ≤16 кг. Гарантийный срок: не менее 1 года. Сборка, установка и ввод в эксплуатацию оборудования. Включает защиту от перегрузки по току и систему автоматического отключения в случае перегрева.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6E182" w14:textId="2C14A175" w:rsidR="0038384F" w:rsidRPr="005803CA" w:rsidRDefault="005803CA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0D0B" w14:textId="77777777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</w:rPr>
              <w:t>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F5084" w14:textId="77777777" w:rsidR="0038384F" w:rsidRPr="00902785" w:rsidRDefault="0038384F" w:rsidP="008259D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  <w:tr w:rsidR="005803CA" w:rsidRPr="005803CA" w14:paraId="43092555" w14:textId="77777777" w:rsidTr="005803CA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E058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587DB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4579A803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518E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Различные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компоненты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микроскопов</w:t>
            </w:r>
            <w:proofErr w:type="spellEnd"/>
          </w:p>
          <w:p w14:paraId="1D58A5F4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54A9" w14:textId="77777777" w:rsidR="005803CA" w:rsidRPr="005803CA" w:rsidRDefault="005803CA" w:rsidP="005803C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Консольные лазеры типа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NSG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01 для атомно-силовой микроскопии в полуконтактном и бесконтактном режимах, предназначенные для точного исследования мембран. Рабочая резонансная частота: минимум 150 кГц. Гарантированный диапазон резонансных частот: 87-230 кГц. Имеет отражающее боковое покрытие для усиления лазерного сигнала.</w:t>
            </w:r>
          </w:p>
          <w:p w14:paraId="6833BB1F" w14:textId="77777777" w:rsidR="005803CA" w:rsidRPr="005803CA" w:rsidRDefault="005803CA" w:rsidP="005803C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Материал: монокристалл кремния,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N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-типа, 0,01-0,025 Ом·см, легированный сурьмой.</w:t>
            </w:r>
          </w:p>
          <w:p w14:paraId="239E8B7A" w14:textId="77777777" w:rsidR="005803CA" w:rsidRPr="005803CA" w:rsidRDefault="005803CA" w:rsidP="005803C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Размер чипа: 3,4 х 1,6 х 0,3 мм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5%</w:t>
            </w:r>
          </w:p>
          <w:p w14:paraId="14597A6D" w14:textId="77777777" w:rsidR="005803CA" w:rsidRPr="005803CA" w:rsidRDefault="005803CA" w:rsidP="005803CA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Гарантированный радиус кривизны наконечника: 6-10 нм, покрытия наконечника: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PtIr</w:t>
            </w:r>
            <w:proofErr w:type="spellEnd"/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Au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</w:t>
            </w:r>
          </w:p>
          <w:p w14:paraId="47BA566D" w14:textId="77777777" w:rsidR="005803CA" w:rsidRPr="00902785" w:rsidRDefault="005803CA" w:rsidP="005803CA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не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менее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месяцев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Pr="00902785">
              <w:rPr>
                <w:rFonts w:cs="Calibri"/>
                <w:lang w:val="hy-AM"/>
              </w:rPr>
              <w:t xml:space="preserve"> </w:t>
            </w:r>
            <w:r w:rsidRPr="00902785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28197" w14:textId="4DDEBEF0" w:rsidR="005803CA" w:rsidRPr="00902785" w:rsidRDefault="005803CA" w:rsidP="005803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1DA2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092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15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56E65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90 календарных дней после подписания контракта, Ереван, Терян 105</w:t>
            </w:r>
          </w:p>
        </w:tc>
      </w:tr>
      <w:tr w:rsidR="005803CA" w:rsidRPr="005803CA" w14:paraId="08252301" w14:textId="77777777" w:rsidTr="005803CA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0578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0B365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134F0BA0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DBC1C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Различные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компоненты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микроскопов</w:t>
            </w:r>
            <w:proofErr w:type="spellEnd"/>
          </w:p>
          <w:p w14:paraId="24A666D9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6328" w14:textId="77777777" w:rsidR="005803CA" w:rsidRPr="005803CA" w:rsidRDefault="005803CA" w:rsidP="005803C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Консольные микрочипы типа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NSG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01/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Pt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для атомно-силовой микроскопии контактным методом, предназначенные для точного исследования мембран. Рабочая резонансная частота 150 кГц. Гарантированный диапазон резонансных частот: 87-230 кГц. Типичная силовая постоянная: 5 Н/м (гарантированный диапазон: 1,45-15,1 Н/м). Материал: монокристаллический кремний,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N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-типа, 0,01-0,025 Ом·см, легированный сурьмой. Размер чипа: 3,4 х 1,6 х 0,3 мм.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5%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Покрытие кромок и верха: PtIr. Радиус кривизны &lt; 35 нм. Включает 15 консольных элементов. Гарантия: не менее 6 месяцев.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CC494" w14:textId="154BFE73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B1DA2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53CF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F15B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90 календарных дней после подписания контракта, Ереван, Терян 105</w:t>
            </w:r>
          </w:p>
        </w:tc>
      </w:tr>
      <w:tr w:rsidR="005803CA" w:rsidRPr="005803CA" w14:paraId="7300E50B" w14:textId="77777777" w:rsidTr="005803CA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82E8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6B1D5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30111105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6C216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Различные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компоненты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микроскопов</w:t>
            </w:r>
            <w:proofErr w:type="spellEnd"/>
          </w:p>
          <w:p w14:paraId="79109497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5374" w14:textId="77777777" w:rsidR="005803CA" w:rsidRPr="00902785" w:rsidRDefault="005803CA" w:rsidP="005803C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Консольные микрочипы типа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CSG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10 для атомно-силовой микроскопии, предназначенные для точного контактного исследования мембран. Рабочая резонансная частота 22 кГц. Гарантированный диапазон резонансных частот: 8-39 кГц. Типичная силовая постоянная: 0,11 Н/м (гарантированный диапазон: 0,01-0,5 Н/м). Имеет боковое отражающее покрытие из золота для усиления лазерного сигнала. Материал: монокристаллический кремний,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N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-тип, 0,01-0,025 Ом·см, легированный сурьмой. Размер чипа: 3,4 х 1,6 х 0,3 мм.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5%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Радиус кривизны наконечника: 6-10 нм, покрытие наконечника: PtIr, Au. В комплекте 15 кантилеверов. Гарантия: не менее 6 месяцев.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B4082" w14:textId="3A36A095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B1DA2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C458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74D65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90 календарных дней после подписания контракта, Ереван, Терян 105</w:t>
            </w:r>
          </w:p>
        </w:tc>
      </w:tr>
      <w:tr w:rsidR="005803CA" w:rsidRPr="005803CA" w14:paraId="689AE652" w14:textId="77777777" w:rsidTr="005803CA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D089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FBCDB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38511270</w:t>
            </w:r>
          </w:p>
          <w:p w14:paraId="3E8D1A64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A397B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Различные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компоненты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микроскопов</w:t>
            </w:r>
            <w:proofErr w:type="spellEnd"/>
          </w:p>
          <w:p w14:paraId="42BC04A4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E311" w14:textId="77777777" w:rsidR="005803CA" w:rsidRPr="005803CA" w:rsidRDefault="005803CA" w:rsidP="005803C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Консольные элементы типа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CSG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10/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Pt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для атомно-силовой микроскопии, предназначенные для точного исследования контактов мембран. Рабочая резонансная частота 22 кГц. Гарантированный диапазон резонансных частот: 8-39 кГц. Типичная силовая постоянная: 0,11 Н/м (гарантированный диапазон: 0,01-0,5 Н/м). Материал: монокристалл кремния, </w:t>
            </w: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N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-типа, 0,01-0,025 Ом·см, легированный сурьмой. Размер чипа: 3,4 х 1,6 х 0,3 мм.</w:t>
            </w:r>
            <w:r w:rsidRPr="00902785">
              <w:rPr>
                <w:rFonts w:ascii="GHEA Grapalat" w:hAnsi="GHEA Grapalat" w:cs="GHEA Grapalat"/>
                <w:sz w:val="16"/>
                <w:szCs w:val="16"/>
                <w:lang w:val="hy-AM"/>
              </w:rPr>
              <w:t>±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5%</w:t>
            </w: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Покрытие кромок и верха: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PtIr</w:t>
            </w:r>
            <w:proofErr w:type="spellEnd"/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. Радиус кривизны &lt; 35 нм. Включает 15 консольных элементов. Гарантия: не менее 6 месяцев.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5D4B3" w14:textId="15ED9453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B1DA2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A27A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F1F27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90 календарных дней после подписания контракта, Ереван, Терян 105</w:t>
            </w:r>
          </w:p>
        </w:tc>
      </w:tr>
      <w:tr w:rsidR="005803CA" w:rsidRPr="005803CA" w14:paraId="3E16EA96" w14:textId="77777777" w:rsidTr="005803CA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B8C0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652E0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42651200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62CE5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02785">
              <w:rPr>
                <w:rFonts w:ascii="GHEA Grapalat" w:hAnsi="GHEA Grapalat" w:cs="Calibri"/>
                <w:sz w:val="18"/>
                <w:szCs w:val="18"/>
              </w:rPr>
              <w:t>ручные</w:t>
            </w:r>
            <w:proofErr w:type="spellEnd"/>
            <w:r w:rsidRPr="0090278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sz w:val="18"/>
                <w:szCs w:val="18"/>
              </w:rPr>
              <w:t>электромеханические</w:t>
            </w:r>
            <w:proofErr w:type="spellEnd"/>
            <w:r w:rsidRPr="0090278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sz w:val="18"/>
                <w:szCs w:val="18"/>
              </w:rPr>
              <w:t>инструменты</w:t>
            </w:r>
            <w:proofErr w:type="spellEnd"/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F03" w14:textId="77777777" w:rsidR="005803CA" w:rsidRPr="00902785" w:rsidRDefault="005803CA" w:rsidP="005803CA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Электронный измерительный инструмент с линейкой (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Stangencircle</w:t>
            </w:r>
            <w:proofErr w:type="spellEnd"/>
            <w:r w:rsidRPr="005803C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). Цифровой дисплей отображает измерения в дюймах или миллиметрах. Система измерения перемещения работает в любом положении. Тип: цифровой. Расстояние: 0-200 мм. Единица измерения: мм / дюйм. Шаг измерения: 0,01± 10% мм.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Работает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от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батареи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6 </w:t>
            </w:r>
            <w:proofErr w:type="spellStart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месяцев</w:t>
            </w:r>
            <w:proofErr w:type="spellEnd"/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F0645" w14:textId="396B0FF8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B1DA2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5709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2785">
              <w:rPr>
                <w:rFonts w:ascii="Microsoft YaHei" w:eastAsia="Microsoft YaHei" w:hAnsi="Microsoft YaHei" w:cs="Microsoft YaHei"/>
                <w:sz w:val="16"/>
                <w:szCs w:val="16"/>
                <w:lang w:val="hy-AM"/>
              </w:rPr>
              <w:t>2</w:t>
            </w:r>
            <w:r w:rsidRPr="00902785">
              <w:rPr>
                <w:rFonts w:ascii="Microsoft YaHei" w:eastAsia="Microsoft YaHei" w:hAnsi="Microsoft YaHei" w:cs="Microsoft YaHei" w:hint="eastAsia"/>
                <w:sz w:val="16"/>
                <w:szCs w:val="16"/>
                <w:lang w:val="hy-AM"/>
              </w:rPr>
              <w:t>․</w:t>
            </w:r>
            <w:r w:rsidRPr="00902785">
              <w:rPr>
                <w:rFonts w:ascii="GHEA Grapalat" w:hAnsi="GHEA Grapalat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E989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  <w:tr w:rsidR="005803CA" w:rsidRPr="005803CA" w14:paraId="51BC8F0A" w14:textId="77777777" w:rsidTr="005803CA">
        <w:trPr>
          <w:cantSplit/>
          <w:trHeight w:val="429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0B7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F363F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31711510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110CF" w14:textId="77777777" w:rsidR="005803CA" w:rsidRPr="00902785" w:rsidRDefault="005803CA" w:rsidP="005803C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печатные платы</w:t>
            </w:r>
          </w:p>
        </w:tc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D434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Высокопроизводительная вычислительная и проектная платформа MPSoC</w:t>
            </w:r>
          </w:p>
          <w:p w14:paraId="162FA43D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1. Главный вычислительный узел</w:t>
            </w:r>
          </w:p>
          <w:p w14:paraId="3CBC675E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Тип микросхемы: Многопроцессорная система на кристалле (MPSoC) со встроенными программируемыми логическими интегральными схемами (FPGA-матрицей).</w:t>
            </w:r>
          </w:p>
          <w:p w14:paraId="22D64543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Системные логические ячейки: 600 000 (600 тыс.) ± 5%.</w:t>
            </w:r>
          </w:p>
          <w:p w14:paraId="112BD317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Блоки цифровой обработки сигналов (ЦОС): 2520 единиц (срезов) ± 5%.</w:t>
            </w:r>
          </w:p>
          <w:p w14:paraId="594DD23A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Внутренняя память: не менее 32,1 МБ.</w:t>
            </w:r>
          </w:p>
          <w:p w14:paraId="1986CFBE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Общие контакты ввода/вывода (I/O): 328 контактов ± 5%.</w:t>
            </w:r>
          </w:p>
          <w:p w14:paraId="63DC693D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2. Интерфейсы связи и ввода/вывода</w:t>
            </w:r>
          </w:p>
          <w:p w14:paraId="19BE325D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Сетевое соединение.</w:t>
            </w:r>
          </w:p>
          <w:p w14:paraId="309ECE29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Поддержка Ethernet RGMII (не менее 10/100/1000 Мбит/с) и SGMII (не менее 1 Гбит/с).</w:t>
            </w:r>
          </w:p>
          <w:p w14:paraId="5757D375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1 разъем RJ-45.</w:t>
            </w:r>
          </w:p>
          <w:p w14:paraId="5F58242A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Не менее 4 слотов SFP+ для высокоскоростного оптического подключения.</w:t>
            </w:r>
          </w:p>
          <w:p w14:paraId="53705857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Видеосигнал.</w:t>
            </w:r>
          </w:p>
          <w:p w14:paraId="17F9EFD4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Входные и выходные интерфейсы HDMI™ (не менее 3 Гбит/с).</w:t>
            </w:r>
          </w:p>
          <w:p w14:paraId="6A7252E8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Поддержка VESA DisplayPort™ 1.2 (до 5,40 Гбит/с).</w:t>
            </w:r>
          </w:p>
          <w:p w14:paraId="3EE385A4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Другие интерфейсы:</w:t>
            </w:r>
          </w:p>
          <w:p w14:paraId="398ACBFB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UART-USB мост для подключения к компьютеру и обмена данными.</w:t>
            </w:r>
          </w:p>
          <w:p w14:paraId="1CC02923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Поддержка корневого порта PCIe® Gen2x4.</w:t>
            </w:r>
          </w:p>
          <w:p w14:paraId="12F6EC19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Интерфейс SATA (1 x GTR).</w:t>
            </w:r>
          </w:p>
          <w:p w14:paraId="25CC4065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Поддержка USB 2.0/3.0.</w:t>
            </w:r>
          </w:p>
          <w:p w14:paraId="27CF16D8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3. Система памяти</w:t>
            </w:r>
          </w:p>
          <w:p w14:paraId="4EAC2021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Оперативная память (RAM): не менее 4 ГБ DDR4 64-бит SODIMM с функцией ECC (код коррекции ошибок).</w:t>
            </w:r>
          </w:p>
          <w:p w14:paraId="3C596CA7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Дополнительная память (PL): не менее 512 МБ DDR4 (состоящая из 256M x 16 устройств), рабочая частота: 1200 МГц / 2400 МБ/с.</w:t>
            </w:r>
          </w:p>
          <w:p w14:paraId="4DAA1444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Флэш-память: две 64-мегабайтные Quad-SPI флэш-памяти для загрузки системы и хранения данных.</w:t>
            </w:r>
          </w:p>
          <w:p w14:paraId="10D84721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Память EEPROM: 8 КБ I2C EEPROM.</w:t>
            </w:r>
          </w:p>
          <w:p w14:paraId="542D68F8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Внешняя память: слот для SD-карты.</w:t>
            </w:r>
          </w:p>
          <w:p w14:paraId="6D20E3D5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4. Конфигурация и программирование</w:t>
            </w:r>
          </w:p>
          <w:p w14:paraId="21D1583E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Методы программирования: поддержка интерфейсов JTAG, SPI и QSPI.</w:t>
            </w:r>
          </w:p>
          <w:p w14:paraId="773311B8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Встроенный контроллер: на плате имеются JTAG-схемы для прямого программирования через USB.</w:t>
            </w:r>
          </w:p>
          <w:p w14:paraId="7D3BBFD1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Загрузка: Возможность загрузки с SD-карты или флэш-памяти с двумя портами QSPI.</w:t>
            </w:r>
          </w:p>
          <w:p w14:paraId="783ABE6B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5. Возможности расширения и управления</w:t>
            </w:r>
          </w:p>
          <w:p w14:paraId="00A7F4B4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Дополнительные разъемы: 2 разъема FMC-HPC (для высокоскоростных трансиверов и сигналов, определяемых пользователем).</w:t>
            </w:r>
          </w:p>
          <w:p w14:paraId="46634B2C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Pmod: 2 разъема Pmod для подключения дополнительных модулей.</w:t>
            </w:r>
          </w:p>
          <w:p w14:paraId="6A47B026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Элементы управления: 6 кнопок, 8-позиционные DIP-переключатели и 9 светодиодов GPIO.</w:t>
            </w:r>
          </w:p>
          <w:p w14:paraId="5B3D8CF3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Управление системой: схема управления на базе MSP430 для регулирования питания и тактовой частоты.</w:t>
            </w:r>
          </w:p>
          <w:p w14:paraId="63553CBD" w14:textId="77777777" w:rsidR="005803CA" w:rsidRPr="00902785" w:rsidRDefault="005803CA" w:rsidP="005803CA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02785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6. Программное обеспечение и совместимость</w:t>
            </w:r>
          </w:p>
          <w:p w14:paraId="5807FF2B" w14:textId="77777777" w:rsidR="005803CA" w:rsidRPr="00902785" w:rsidRDefault="005803CA" w:rsidP="005803CA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Программная среда: Полная совместимость и возможность работы в специализированных средах проектирования Vivado и Vitis (Design Suite).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4ECA9" w14:textId="391D7E6D" w:rsidR="005803CA" w:rsidRPr="00902785" w:rsidRDefault="005803CA" w:rsidP="005803C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B1DA2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F9A5" w14:textId="77777777" w:rsidR="005803CA" w:rsidRPr="00902785" w:rsidRDefault="005803CA" w:rsidP="005803CA">
            <w:pPr>
              <w:jc w:val="center"/>
              <w:rPr>
                <w:rFonts w:ascii="Microsoft YaHei" w:eastAsia="Microsoft YaHei" w:hAnsi="Microsoft YaHei" w:cs="Microsoft YaHei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sz w:val="20"/>
                <w:szCs w:val="20"/>
                <w:lang w:val="hy-AM"/>
              </w:rPr>
              <w:t>1.00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F826" w14:textId="77777777" w:rsidR="005803CA" w:rsidRPr="00902785" w:rsidRDefault="005803CA" w:rsidP="005803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278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30 календарных дней после подписания контракта, Ереван, Терян 105</w:t>
            </w:r>
          </w:p>
        </w:tc>
      </w:tr>
    </w:tbl>
    <w:p w14:paraId="49C8462D" w14:textId="77777777" w:rsidR="005A00C5" w:rsidRPr="00902785" w:rsidRDefault="005A00C5" w:rsidP="00BB550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5A00C5" w:rsidRPr="00902785" w:rsidSect="008259D3">
      <w:pgSz w:w="16838" w:h="11906" w:orient="landscape"/>
      <w:pgMar w:top="36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8110E" w14:textId="77777777" w:rsidR="000875D3" w:rsidRDefault="000875D3" w:rsidP="005745AA">
      <w:pPr>
        <w:spacing w:after="0" w:line="240" w:lineRule="auto"/>
      </w:pPr>
      <w:r>
        <w:separator/>
      </w:r>
    </w:p>
  </w:endnote>
  <w:endnote w:type="continuationSeparator" w:id="0">
    <w:p w14:paraId="7BDA66EF" w14:textId="77777777" w:rsidR="000875D3" w:rsidRDefault="000875D3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AAE70" w14:textId="77777777" w:rsidR="000875D3" w:rsidRDefault="000875D3" w:rsidP="005745AA">
      <w:pPr>
        <w:spacing w:after="0" w:line="240" w:lineRule="auto"/>
      </w:pPr>
      <w:r>
        <w:separator/>
      </w:r>
    </w:p>
  </w:footnote>
  <w:footnote w:type="continuationSeparator" w:id="0">
    <w:p w14:paraId="6D6E6093" w14:textId="77777777" w:rsidR="000875D3" w:rsidRDefault="000875D3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5B20C6"/>
    <w:multiLevelType w:val="hybridMultilevel"/>
    <w:tmpl w:val="03A4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9C93AC8"/>
    <w:multiLevelType w:val="hybridMultilevel"/>
    <w:tmpl w:val="90D0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77FF9"/>
    <w:multiLevelType w:val="hybridMultilevel"/>
    <w:tmpl w:val="172A2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8846F2"/>
    <w:multiLevelType w:val="multilevel"/>
    <w:tmpl w:val="EEC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131556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617423">
    <w:abstractNumId w:val="19"/>
  </w:num>
  <w:num w:numId="3" w16cid:durableId="221528582">
    <w:abstractNumId w:val="6"/>
  </w:num>
  <w:num w:numId="4" w16cid:durableId="467826168">
    <w:abstractNumId w:val="13"/>
  </w:num>
  <w:num w:numId="5" w16cid:durableId="1563248571">
    <w:abstractNumId w:val="2"/>
  </w:num>
  <w:num w:numId="6" w16cid:durableId="1147670326">
    <w:abstractNumId w:val="18"/>
  </w:num>
  <w:num w:numId="7" w16cid:durableId="1626035307">
    <w:abstractNumId w:val="5"/>
  </w:num>
  <w:num w:numId="8" w16cid:durableId="1775398309">
    <w:abstractNumId w:val="17"/>
  </w:num>
  <w:num w:numId="9" w16cid:durableId="42407592">
    <w:abstractNumId w:val="9"/>
  </w:num>
  <w:num w:numId="10" w16cid:durableId="1686249043">
    <w:abstractNumId w:val="14"/>
  </w:num>
  <w:num w:numId="11" w16cid:durableId="1012143417">
    <w:abstractNumId w:val="16"/>
  </w:num>
  <w:num w:numId="12" w16cid:durableId="1556700730">
    <w:abstractNumId w:val="21"/>
  </w:num>
  <w:num w:numId="13" w16cid:durableId="1972319323">
    <w:abstractNumId w:val="22"/>
  </w:num>
  <w:num w:numId="14" w16cid:durableId="17461655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43163444">
    <w:abstractNumId w:val="8"/>
  </w:num>
  <w:num w:numId="16" w16cid:durableId="629483891">
    <w:abstractNumId w:val="12"/>
  </w:num>
  <w:num w:numId="17" w16cid:durableId="1871799263">
    <w:abstractNumId w:val="0"/>
  </w:num>
  <w:num w:numId="18" w16cid:durableId="1989048681">
    <w:abstractNumId w:val="15"/>
  </w:num>
  <w:num w:numId="19" w16cid:durableId="309095746">
    <w:abstractNumId w:val="3"/>
  </w:num>
  <w:num w:numId="20" w16cid:durableId="1275868191">
    <w:abstractNumId w:val="4"/>
  </w:num>
  <w:num w:numId="21" w16cid:durableId="1778255159">
    <w:abstractNumId w:val="10"/>
  </w:num>
  <w:num w:numId="22" w16cid:durableId="862861474">
    <w:abstractNumId w:val="11"/>
  </w:num>
  <w:num w:numId="23" w16cid:durableId="903371552">
    <w:abstractNumId w:val="20"/>
  </w:num>
  <w:num w:numId="24" w16cid:durableId="946473162">
    <w:abstractNumId w:val="1"/>
  </w:num>
  <w:num w:numId="25" w16cid:durableId="2145002192">
    <w:abstractNumId w:val="7"/>
  </w:num>
  <w:num w:numId="26" w16cid:durableId="12218611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177E"/>
    <w:rsid w:val="00013134"/>
    <w:rsid w:val="000226BD"/>
    <w:rsid w:val="00026C41"/>
    <w:rsid w:val="00040E83"/>
    <w:rsid w:val="00043595"/>
    <w:rsid w:val="00043FB0"/>
    <w:rsid w:val="0005086C"/>
    <w:rsid w:val="00050EDB"/>
    <w:rsid w:val="000523FB"/>
    <w:rsid w:val="000707A0"/>
    <w:rsid w:val="00070C2F"/>
    <w:rsid w:val="00073C58"/>
    <w:rsid w:val="00082943"/>
    <w:rsid w:val="0008737B"/>
    <w:rsid w:val="000875D3"/>
    <w:rsid w:val="00090620"/>
    <w:rsid w:val="00091CCD"/>
    <w:rsid w:val="00092571"/>
    <w:rsid w:val="00094D11"/>
    <w:rsid w:val="00095F06"/>
    <w:rsid w:val="000968D9"/>
    <w:rsid w:val="000A26BE"/>
    <w:rsid w:val="000A7CB5"/>
    <w:rsid w:val="000B3F59"/>
    <w:rsid w:val="000C3C26"/>
    <w:rsid w:val="000C61DE"/>
    <w:rsid w:val="000E2914"/>
    <w:rsid w:val="000E459B"/>
    <w:rsid w:val="000E4951"/>
    <w:rsid w:val="000F1587"/>
    <w:rsid w:val="000F5DD6"/>
    <w:rsid w:val="00112536"/>
    <w:rsid w:val="00123AB6"/>
    <w:rsid w:val="001270BA"/>
    <w:rsid w:val="001275A1"/>
    <w:rsid w:val="001301F6"/>
    <w:rsid w:val="001416FB"/>
    <w:rsid w:val="001518B2"/>
    <w:rsid w:val="00151BF1"/>
    <w:rsid w:val="001525A6"/>
    <w:rsid w:val="00172AFA"/>
    <w:rsid w:val="00174FE9"/>
    <w:rsid w:val="00182C01"/>
    <w:rsid w:val="00187B4D"/>
    <w:rsid w:val="00191A9E"/>
    <w:rsid w:val="001A1D06"/>
    <w:rsid w:val="001A48ED"/>
    <w:rsid w:val="001A6EA7"/>
    <w:rsid w:val="001C27CE"/>
    <w:rsid w:val="001C3AE5"/>
    <w:rsid w:val="001C6742"/>
    <w:rsid w:val="001D366D"/>
    <w:rsid w:val="001D36F1"/>
    <w:rsid w:val="001D375D"/>
    <w:rsid w:val="001D525B"/>
    <w:rsid w:val="001E1CA9"/>
    <w:rsid w:val="001E1FFD"/>
    <w:rsid w:val="0020267A"/>
    <w:rsid w:val="00205FB7"/>
    <w:rsid w:val="0021287C"/>
    <w:rsid w:val="00216835"/>
    <w:rsid w:val="00226254"/>
    <w:rsid w:val="0022689A"/>
    <w:rsid w:val="002306F6"/>
    <w:rsid w:val="002328FC"/>
    <w:rsid w:val="00233824"/>
    <w:rsid w:val="00235C7F"/>
    <w:rsid w:val="0024690C"/>
    <w:rsid w:val="00250389"/>
    <w:rsid w:val="0026676A"/>
    <w:rsid w:val="00266B81"/>
    <w:rsid w:val="002705FA"/>
    <w:rsid w:val="00274087"/>
    <w:rsid w:val="00282E11"/>
    <w:rsid w:val="00287D80"/>
    <w:rsid w:val="00290930"/>
    <w:rsid w:val="002912CC"/>
    <w:rsid w:val="00292AC2"/>
    <w:rsid w:val="00296BC0"/>
    <w:rsid w:val="002A1B13"/>
    <w:rsid w:val="002A1F84"/>
    <w:rsid w:val="002A52FF"/>
    <w:rsid w:val="002B17A5"/>
    <w:rsid w:val="002B5791"/>
    <w:rsid w:val="002B5C81"/>
    <w:rsid w:val="002C2A82"/>
    <w:rsid w:val="002C64B8"/>
    <w:rsid w:val="002D1377"/>
    <w:rsid w:val="002E2396"/>
    <w:rsid w:val="002F6C35"/>
    <w:rsid w:val="00305A25"/>
    <w:rsid w:val="00305A4C"/>
    <w:rsid w:val="003066A5"/>
    <w:rsid w:val="00306EA3"/>
    <w:rsid w:val="0031374C"/>
    <w:rsid w:val="0031560C"/>
    <w:rsid w:val="003156E4"/>
    <w:rsid w:val="003225AD"/>
    <w:rsid w:val="003472FB"/>
    <w:rsid w:val="00350491"/>
    <w:rsid w:val="0035628A"/>
    <w:rsid w:val="00363B6B"/>
    <w:rsid w:val="0037220F"/>
    <w:rsid w:val="0037256C"/>
    <w:rsid w:val="0038384F"/>
    <w:rsid w:val="0039205F"/>
    <w:rsid w:val="00394498"/>
    <w:rsid w:val="00394A21"/>
    <w:rsid w:val="003A4226"/>
    <w:rsid w:val="003B1A9E"/>
    <w:rsid w:val="003B1B59"/>
    <w:rsid w:val="003B3FBD"/>
    <w:rsid w:val="003B72B0"/>
    <w:rsid w:val="003B7B5A"/>
    <w:rsid w:val="003C44D7"/>
    <w:rsid w:val="003D434B"/>
    <w:rsid w:val="003F2766"/>
    <w:rsid w:val="003F2D6D"/>
    <w:rsid w:val="003F2E3F"/>
    <w:rsid w:val="003F3AE5"/>
    <w:rsid w:val="003F4E5B"/>
    <w:rsid w:val="00400328"/>
    <w:rsid w:val="004031B8"/>
    <w:rsid w:val="00411251"/>
    <w:rsid w:val="00412CC9"/>
    <w:rsid w:val="00422E0F"/>
    <w:rsid w:val="00431DF6"/>
    <w:rsid w:val="0044136D"/>
    <w:rsid w:val="00444036"/>
    <w:rsid w:val="00446CEE"/>
    <w:rsid w:val="00455A92"/>
    <w:rsid w:val="0046319A"/>
    <w:rsid w:val="00476716"/>
    <w:rsid w:val="00483522"/>
    <w:rsid w:val="00496BEC"/>
    <w:rsid w:val="004A30FA"/>
    <w:rsid w:val="004A62CF"/>
    <w:rsid w:val="004B2F63"/>
    <w:rsid w:val="004C05C6"/>
    <w:rsid w:val="004C5508"/>
    <w:rsid w:val="004C6EEB"/>
    <w:rsid w:val="004C74C8"/>
    <w:rsid w:val="004D7209"/>
    <w:rsid w:val="004D75FD"/>
    <w:rsid w:val="004E44FF"/>
    <w:rsid w:val="004E4AF4"/>
    <w:rsid w:val="004E4E3B"/>
    <w:rsid w:val="0050092A"/>
    <w:rsid w:val="00506D0D"/>
    <w:rsid w:val="0051170A"/>
    <w:rsid w:val="00520F02"/>
    <w:rsid w:val="00524A45"/>
    <w:rsid w:val="00525807"/>
    <w:rsid w:val="005304A8"/>
    <w:rsid w:val="00532637"/>
    <w:rsid w:val="00533734"/>
    <w:rsid w:val="00535B32"/>
    <w:rsid w:val="00546592"/>
    <w:rsid w:val="005500E5"/>
    <w:rsid w:val="00554EB2"/>
    <w:rsid w:val="00563B33"/>
    <w:rsid w:val="00564BE9"/>
    <w:rsid w:val="0056763D"/>
    <w:rsid w:val="005713A5"/>
    <w:rsid w:val="005745AA"/>
    <w:rsid w:val="005803CA"/>
    <w:rsid w:val="00580B14"/>
    <w:rsid w:val="0059255A"/>
    <w:rsid w:val="00597441"/>
    <w:rsid w:val="005A00C5"/>
    <w:rsid w:val="005A5882"/>
    <w:rsid w:val="005A66EF"/>
    <w:rsid w:val="005B52BA"/>
    <w:rsid w:val="005C46E7"/>
    <w:rsid w:val="005C47D5"/>
    <w:rsid w:val="005C5BF2"/>
    <w:rsid w:val="005C7187"/>
    <w:rsid w:val="005C7434"/>
    <w:rsid w:val="005D66C7"/>
    <w:rsid w:val="005E0683"/>
    <w:rsid w:val="005E23D7"/>
    <w:rsid w:val="005F5418"/>
    <w:rsid w:val="005F72DA"/>
    <w:rsid w:val="005F73EC"/>
    <w:rsid w:val="006040C4"/>
    <w:rsid w:val="00612883"/>
    <w:rsid w:val="00620A17"/>
    <w:rsid w:val="00623B5E"/>
    <w:rsid w:val="00623D5B"/>
    <w:rsid w:val="006272CB"/>
    <w:rsid w:val="006300F6"/>
    <w:rsid w:val="0063175E"/>
    <w:rsid w:val="0063427B"/>
    <w:rsid w:val="00634426"/>
    <w:rsid w:val="00641CD6"/>
    <w:rsid w:val="00646DA2"/>
    <w:rsid w:val="00647427"/>
    <w:rsid w:val="006601A2"/>
    <w:rsid w:val="006607E8"/>
    <w:rsid w:val="0067051D"/>
    <w:rsid w:val="00670818"/>
    <w:rsid w:val="0067308F"/>
    <w:rsid w:val="00675C7B"/>
    <w:rsid w:val="00681E0E"/>
    <w:rsid w:val="00684301"/>
    <w:rsid w:val="006A18B1"/>
    <w:rsid w:val="006A5666"/>
    <w:rsid w:val="006A65FF"/>
    <w:rsid w:val="006A79A3"/>
    <w:rsid w:val="006B2906"/>
    <w:rsid w:val="006C06EA"/>
    <w:rsid w:val="006C1145"/>
    <w:rsid w:val="006C2716"/>
    <w:rsid w:val="006C29F3"/>
    <w:rsid w:val="006D42D0"/>
    <w:rsid w:val="006D72C1"/>
    <w:rsid w:val="006E3E78"/>
    <w:rsid w:val="006E6989"/>
    <w:rsid w:val="006E6D91"/>
    <w:rsid w:val="00701EA4"/>
    <w:rsid w:val="00710165"/>
    <w:rsid w:val="00711CD0"/>
    <w:rsid w:val="007121C8"/>
    <w:rsid w:val="00716D3C"/>
    <w:rsid w:val="007172B7"/>
    <w:rsid w:val="00724F15"/>
    <w:rsid w:val="00727BFF"/>
    <w:rsid w:val="007300F9"/>
    <w:rsid w:val="0073625F"/>
    <w:rsid w:val="007458BB"/>
    <w:rsid w:val="007515F4"/>
    <w:rsid w:val="00751873"/>
    <w:rsid w:val="00756BD5"/>
    <w:rsid w:val="00760668"/>
    <w:rsid w:val="00760C2D"/>
    <w:rsid w:val="00761692"/>
    <w:rsid w:val="0076182C"/>
    <w:rsid w:val="00772BAA"/>
    <w:rsid w:val="00777216"/>
    <w:rsid w:val="00785976"/>
    <w:rsid w:val="007976EE"/>
    <w:rsid w:val="007A0032"/>
    <w:rsid w:val="007A1816"/>
    <w:rsid w:val="007A1D60"/>
    <w:rsid w:val="007A2DBB"/>
    <w:rsid w:val="007A4B7A"/>
    <w:rsid w:val="007C50B1"/>
    <w:rsid w:val="007C5EC3"/>
    <w:rsid w:val="007D041A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59D3"/>
    <w:rsid w:val="008271F0"/>
    <w:rsid w:val="00827B7A"/>
    <w:rsid w:val="0083212A"/>
    <w:rsid w:val="00832E4C"/>
    <w:rsid w:val="008356D2"/>
    <w:rsid w:val="00840196"/>
    <w:rsid w:val="00846858"/>
    <w:rsid w:val="008473AE"/>
    <w:rsid w:val="00850E3B"/>
    <w:rsid w:val="00852210"/>
    <w:rsid w:val="0085421F"/>
    <w:rsid w:val="00857689"/>
    <w:rsid w:val="0086400B"/>
    <w:rsid w:val="00875A1C"/>
    <w:rsid w:val="008776DF"/>
    <w:rsid w:val="0088250F"/>
    <w:rsid w:val="008840DF"/>
    <w:rsid w:val="008908D5"/>
    <w:rsid w:val="00890FC0"/>
    <w:rsid w:val="00892367"/>
    <w:rsid w:val="00893BFF"/>
    <w:rsid w:val="00894A71"/>
    <w:rsid w:val="008A7C00"/>
    <w:rsid w:val="008B0DB6"/>
    <w:rsid w:val="008B7544"/>
    <w:rsid w:val="008C1591"/>
    <w:rsid w:val="008D07AF"/>
    <w:rsid w:val="008D743E"/>
    <w:rsid w:val="008F3C18"/>
    <w:rsid w:val="008F3CA0"/>
    <w:rsid w:val="008F7838"/>
    <w:rsid w:val="008F7977"/>
    <w:rsid w:val="00902785"/>
    <w:rsid w:val="00911C00"/>
    <w:rsid w:val="009130D3"/>
    <w:rsid w:val="00913FBA"/>
    <w:rsid w:val="009141B8"/>
    <w:rsid w:val="00916F2E"/>
    <w:rsid w:val="00921E05"/>
    <w:rsid w:val="009224B2"/>
    <w:rsid w:val="00933D81"/>
    <w:rsid w:val="00936B42"/>
    <w:rsid w:val="00940852"/>
    <w:rsid w:val="00943EA0"/>
    <w:rsid w:val="00947DD3"/>
    <w:rsid w:val="00955ED0"/>
    <w:rsid w:val="00974CCF"/>
    <w:rsid w:val="00980636"/>
    <w:rsid w:val="00985477"/>
    <w:rsid w:val="00985E42"/>
    <w:rsid w:val="009907B0"/>
    <w:rsid w:val="0099087E"/>
    <w:rsid w:val="009B2E36"/>
    <w:rsid w:val="009C3836"/>
    <w:rsid w:val="009C4284"/>
    <w:rsid w:val="009C4CFA"/>
    <w:rsid w:val="009D0F12"/>
    <w:rsid w:val="009D529F"/>
    <w:rsid w:val="009D6AE7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275B4"/>
    <w:rsid w:val="00A33912"/>
    <w:rsid w:val="00A362B4"/>
    <w:rsid w:val="00A43133"/>
    <w:rsid w:val="00A47D46"/>
    <w:rsid w:val="00A6433B"/>
    <w:rsid w:val="00A71687"/>
    <w:rsid w:val="00A83AEB"/>
    <w:rsid w:val="00A87A5C"/>
    <w:rsid w:val="00AA00A1"/>
    <w:rsid w:val="00AA30E9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5BB2"/>
    <w:rsid w:val="00AE5F57"/>
    <w:rsid w:val="00AF159D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E92"/>
    <w:rsid w:val="00B3613B"/>
    <w:rsid w:val="00B43989"/>
    <w:rsid w:val="00B55DA0"/>
    <w:rsid w:val="00B63975"/>
    <w:rsid w:val="00B64EB3"/>
    <w:rsid w:val="00B64F8D"/>
    <w:rsid w:val="00B71294"/>
    <w:rsid w:val="00B77351"/>
    <w:rsid w:val="00B83235"/>
    <w:rsid w:val="00B83B3D"/>
    <w:rsid w:val="00B83F30"/>
    <w:rsid w:val="00B851B8"/>
    <w:rsid w:val="00B87A6B"/>
    <w:rsid w:val="00BB2CDC"/>
    <w:rsid w:val="00BB4693"/>
    <w:rsid w:val="00BB550A"/>
    <w:rsid w:val="00BB5CB7"/>
    <w:rsid w:val="00BC0400"/>
    <w:rsid w:val="00BC4736"/>
    <w:rsid w:val="00BC4B94"/>
    <w:rsid w:val="00BC6A47"/>
    <w:rsid w:val="00BD474A"/>
    <w:rsid w:val="00BD7C73"/>
    <w:rsid w:val="00BE14C0"/>
    <w:rsid w:val="00BE3D48"/>
    <w:rsid w:val="00BF1995"/>
    <w:rsid w:val="00BF28B0"/>
    <w:rsid w:val="00C00025"/>
    <w:rsid w:val="00C020DB"/>
    <w:rsid w:val="00C0339C"/>
    <w:rsid w:val="00C04298"/>
    <w:rsid w:val="00C04353"/>
    <w:rsid w:val="00C10BCC"/>
    <w:rsid w:val="00C14D7B"/>
    <w:rsid w:val="00C17BB7"/>
    <w:rsid w:val="00C20C48"/>
    <w:rsid w:val="00C215FA"/>
    <w:rsid w:val="00C22A85"/>
    <w:rsid w:val="00C233E6"/>
    <w:rsid w:val="00C236AE"/>
    <w:rsid w:val="00C27AD9"/>
    <w:rsid w:val="00C31F07"/>
    <w:rsid w:val="00C4371B"/>
    <w:rsid w:val="00C43C7C"/>
    <w:rsid w:val="00C4774A"/>
    <w:rsid w:val="00C6216C"/>
    <w:rsid w:val="00C62F1C"/>
    <w:rsid w:val="00C75FF9"/>
    <w:rsid w:val="00C80321"/>
    <w:rsid w:val="00C924D1"/>
    <w:rsid w:val="00C932E6"/>
    <w:rsid w:val="00C957C7"/>
    <w:rsid w:val="00C978C6"/>
    <w:rsid w:val="00CA2FD1"/>
    <w:rsid w:val="00CA479F"/>
    <w:rsid w:val="00CA4F6D"/>
    <w:rsid w:val="00CA5748"/>
    <w:rsid w:val="00CB2A34"/>
    <w:rsid w:val="00CB35A8"/>
    <w:rsid w:val="00CB4D46"/>
    <w:rsid w:val="00CB58BD"/>
    <w:rsid w:val="00CB7081"/>
    <w:rsid w:val="00CC0568"/>
    <w:rsid w:val="00CC4F71"/>
    <w:rsid w:val="00CC71BA"/>
    <w:rsid w:val="00CC7AB5"/>
    <w:rsid w:val="00CD58D2"/>
    <w:rsid w:val="00CD7524"/>
    <w:rsid w:val="00CE0EAD"/>
    <w:rsid w:val="00CE2AA7"/>
    <w:rsid w:val="00CE424B"/>
    <w:rsid w:val="00CE6A72"/>
    <w:rsid w:val="00CF5AA9"/>
    <w:rsid w:val="00D01B62"/>
    <w:rsid w:val="00D072CE"/>
    <w:rsid w:val="00D0737E"/>
    <w:rsid w:val="00D0740B"/>
    <w:rsid w:val="00D1259E"/>
    <w:rsid w:val="00D13B1D"/>
    <w:rsid w:val="00D21201"/>
    <w:rsid w:val="00D2759D"/>
    <w:rsid w:val="00D311DA"/>
    <w:rsid w:val="00D3467A"/>
    <w:rsid w:val="00D352FC"/>
    <w:rsid w:val="00D35B4A"/>
    <w:rsid w:val="00D3677F"/>
    <w:rsid w:val="00D43267"/>
    <w:rsid w:val="00D47B5A"/>
    <w:rsid w:val="00D502C8"/>
    <w:rsid w:val="00D53DFC"/>
    <w:rsid w:val="00D57564"/>
    <w:rsid w:val="00D61262"/>
    <w:rsid w:val="00D61669"/>
    <w:rsid w:val="00D70644"/>
    <w:rsid w:val="00D81011"/>
    <w:rsid w:val="00D81CA5"/>
    <w:rsid w:val="00D90AFB"/>
    <w:rsid w:val="00D946A0"/>
    <w:rsid w:val="00D97AD9"/>
    <w:rsid w:val="00DA55F7"/>
    <w:rsid w:val="00DB4D9E"/>
    <w:rsid w:val="00DC05ED"/>
    <w:rsid w:val="00DC7F86"/>
    <w:rsid w:val="00DD3EE9"/>
    <w:rsid w:val="00DD7755"/>
    <w:rsid w:val="00DE2BF9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2667"/>
    <w:rsid w:val="00E22A3C"/>
    <w:rsid w:val="00E2416F"/>
    <w:rsid w:val="00E2506B"/>
    <w:rsid w:val="00E3314E"/>
    <w:rsid w:val="00E36666"/>
    <w:rsid w:val="00E40E06"/>
    <w:rsid w:val="00E470EE"/>
    <w:rsid w:val="00E603F6"/>
    <w:rsid w:val="00E670D8"/>
    <w:rsid w:val="00E8308B"/>
    <w:rsid w:val="00E84122"/>
    <w:rsid w:val="00E84758"/>
    <w:rsid w:val="00E93105"/>
    <w:rsid w:val="00E970F0"/>
    <w:rsid w:val="00EA4DBA"/>
    <w:rsid w:val="00EA7FA6"/>
    <w:rsid w:val="00EB19C0"/>
    <w:rsid w:val="00EB27AD"/>
    <w:rsid w:val="00EB460E"/>
    <w:rsid w:val="00EB60B8"/>
    <w:rsid w:val="00EB7298"/>
    <w:rsid w:val="00ED38C8"/>
    <w:rsid w:val="00EE75B4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23"/>
    <w:rsid w:val="00F4169F"/>
    <w:rsid w:val="00F55B46"/>
    <w:rsid w:val="00F63144"/>
    <w:rsid w:val="00F633F6"/>
    <w:rsid w:val="00F729E2"/>
    <w:rsid w:val="00F774DC"/>
    <w:rsid w:val="00F8092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1B04"/>
    <w:rsid w:val="00FE698B"/>
    <w:rsid w:val="00FE6A19"/>
    <w:rsid w:val="00FF040E"/>
    <w:rsid w:val="00FF1AA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7F7B6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E5C2-F10F-4FD7-8170-F646BADD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Lusine Avetisyan</cp:lastModifiedBy>
  <cp:revision>3</cp:revision>
  <cp:lastPrinted>2026-04-03T07:35:00Z</cp:lastPrinted>
  <dcterms:created xsi:type="dcterms:W3CDTF">2026-07-15T10:20:00Z</dcterms:created>
  <dcterms:modified xsi:type="dcterms:W3CDTF">2026-07-15T10:20:00Z</dcterms:modified>
</cp:coreProperties>
</file>